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8B3" w:rsidRPr="009404CE" w:rsidRDefault="00FA6247" w:rsidP="0011327E">
      <w:pPr>
        <w:widowControl w:val="0"/>
        <w:tabs>
          <w:tab w:val="left" w:pos="6946"/>
        </w:tabs>
        <w:autoSpaceDE w:val="0"/>
        <w:autoSpaceDN w:val="0"/>
        <w:adjustRightInd w:val="0"/>
        <w:rPr>
          <w:bCs/>
          <w:sz w:val="20"/>
          <w:szCs w:val="20"/>
          <w:lang w:val="uk-UA"/>
        </w:rPr>
      </w:pPr>
      <w:r w:rsidRPr="009404CE">
        <w:rPr>
          <w:bCs/>
          <w:sz w:val="20"/>
          <w:szCs w:val="20"/>
          <w:lang w:val="uk-UA"/>
        </w:rPr>
        <w:t xml:space="preserve">                                                                                            </w:t>
      </w:r>
      <w:r w:rsidR="009404CE">
        <w:rPr>
          <w:bCs/>
          <w:sz w:val="20"/>
          <w:szCs w:val="20"/>
          <w:lang w:val="uk-UA"/>
        </w:rPr>
        <w:t xml:space="preserve">                                    </w:t>
      </w:r>
      <w:r w:rsidR="005118B3">
        <w:rPr>
          <w:bCs/>
          <w:sz w:val="20"/>
          <w:szCs w:val="20"/>
          <w:lang w:val="en-US"/>
        </w:rPr>
        <w:t xml:space="preserve">  </w:t>
      </w:r>
      <w:r w:rsidR="009404CE">
        <w:rPr>
          <w:bCs/>
          <w:sz w:val="20"/>
          <w:szCs w:val="20"/>
          <w:lang w:val="uk-UA"/>
        </w:rPr>
        <w:t xml:space="preserve">  </w:t>
      </w:r>
      <w:r w:rsidRPr="009404CE">
        <w:rPr>
          <w:bCs/>
          <w:sz w:val="20"/>
          <w:szCs w:val="20"/>
          <w:lang w:val="uk-UA"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9889"/>
      </w:tblGrid>
      <w:tr w:rsidR="005118B3" w:rsidTr="005118B3">
        <w:tc>
          <w:tcPr>
            <w:tcW w:w="9889" w:type="dxa"/>
            <w:hideMark/>
          </w:tcPr>
          <w:p w:rsidR="005118B3" w:rsidRDefault="005118B3">
            <w:pPr>
              <w:widowControl w:val="0"/>
              <w:autoSpaceDE w:val="0"/>
              <w:spacing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     </w:t>
            </w:r>
            <w:r>
              <w:rPr>
                <w:bCs/>
                <w:sz w:val="18"/>
                <w:szCs w:val="18"/>
              </w:rPr>
              <w:t>ЗАТВЕРДЖЕНО</w:t>
            </w:r>
          </w:p>
          <w:p w:rsidR="005118B3" w:rsidRDefault="005118B3">
            <w:pPr>
              <w:widowControl w:val="0"/>
              <w:autoSpaceDE w:val="0"/>
              <w:spacing w:after="200"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     </w:t>
            </w:r>
            <w:r>
              <w:rPr>
                <w:bCs/>
                <w:sz w:val="18"/>
                <w:szCs w:val="18"/>
              </w:rPr>
              <w:t xml:space="preserve">Наказ </w:t>
            </w:r>
            <w:r>
              <w:rPr>
                <w:bCs/>
                <w:sz w:val="18"/>
                <w:szCs w:val="18"/>
                <w:lang w:val="uk-UA"/>
              </w:rPr>
              <w:t>ЗМУ</w:t>
            </w:r>
            <w:r>
              <w:rPr>
                <w:bCs/>
                <w:sz w:val="18"/>
                <w:szCs w:val="18"/>
              </w:rPr>
              <w:t xml:space="preserve"> ДМС </w:t>
            </w:r>
          </w:p>
        </w:tc>
      </w:tr>
      <w:tr w:rsidR="005118B3" w:rsidTr="005118B3">
        <w:tc>
          <w:tcPr>
            <w:tcW w:w="9889" w:type="dxa"/>
            <w:hideMark/>
          </w:tcPr>
          <w:p w:rsidR="005118B3" w:rsidRDefault="005118B3" w:rsidP="004D0EFB">
            <w:pPr>
              <w:widowControl w:val="0"/>
              <w:suppressAutoHyphens/>
              <w:autoSpaceDE w:val="0"/>
              <w:spacing w:after="200" w:line="216" w:lineRule="auto"/>
              <w:ind w:left="6237"/>
              <w:rPr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val="en-US"/>
              </w:rPr>
              <w:t xml:space="preserve">      </w:t>
            </w:r>
            <w:proofErr w:type="spellStart"/>
            <w:r>
              <w:rPr>
                <w:bCs/>
                <w:sz w:val="18"/>
                <w:szCs w:val="18"/>
              </w:rPr>
              <w:t>від</w:t>
            </w:r>
            <w:proofErr w:type="spellEnd"/>
            <w:r>
              <w:rPr>
                <w:bCs/>
                <w:sz w:val="18"/>
                <w:szCs w:val="18"/>
              </w:rPr>
              <w:t xml:space="preserve">  </w:t>
            </w:r>
            <w:r w:rsidR="004D0EFB">
              <w:rPr>
                <w:bCs/>
                <w:sz w:val="18"/>
                <w:szCs w:val="18"/>
                <w:lang w:val="uk-UA"/>
              </w:rPr>
              <w:t>07 листопада</w:t>
            </w:r>
            <w:r>
              <w:rPr>
                <w:bCs/>
                <w:sz w:val="18"/>
                <w:szCs w:val="18"/>
              </w:rPr>
              <w:t xml:space="preserve"> 202</w:t>
            </w:r>
            <w:r>
              <w:rPr>
                <w:bCs/>
                <w:sz w:val="18"/>
                <w:szCs w:val="18"/>
                <w:lang w:val="uk-UA"/>
              </w:rPr>
              <w:t>5</w:t>
            </w:r>
            <w:r>
              <w:rPr>
                <w:bCs/>
                <w:sz w:val="18"/>
                <w:szCs w:val="18"/>
              </w:rPr>
              <w:t xml:space="preserve">  № </w:t>
            </w:r>
            <w:r w:rsidR="004D0EFB">
              <w:rPr>
                <w:bCs/>
                <w:sz w:val="18"/>
                <w:szCs w:val="18"/>
                <w:lang w:val="uk-UA"/>
              </w:rPr>
              <w:t>74</w:t>
            </w:r>
          </w:p>
        </w:tc>
      </w:tr>
    </w:tbl>
    <w:p w:rsidR="00FA6247" w:rsidRPr="009404CE" w:rsidRDefault="00FA6247" w:rsidP="0011327E">
      <w:pPr>
        <w:widowControl w:val="0"/>
        <w:tabs>
          <w:tab w:val="left" w:pos="6946"/>
        </w:tabs>
        <w:autoSpaceDE w:val="0"/>
        <w:autoSpaceDN w:val="0"/>
        <w:adjustRightInd w:val="0"/>
        <w:rPr>
          <w:bCs/>
          <w:sz w:val="20"/>
          <w:szCs w:val="20"/>
          <w:lang w:val="uk-UA"/>
        </w:rPr>
      </w:pPr>
    </w:p>
    <w:p w:rsidR="00FE505C" w:rsidRPr="009404CE" w:rsidRDefault="00FE505C" w:rsidP="009404CE">
      <w:pPr>
        <w:widowControl w:val="0"/>
        <w:autoSpaceDE w:val="0"/>
        <w:autoSpaceDN w:val="0"/>
        <w:adjustRightInd w:val="0"/>
        <w:ind w:right="1800"/>
        <w:rPr>
          <w:b/>
          <w:bCs/>
          <w:spacing w:val="2"/>
          <w:sz w:val="16"/>
          <w:szCs w:val="16"/>
          <w:lang w:val="uk-UA"/>
        </w:rPr>
      </w:pPr>
    </w:p>
    <w:p w:rsidR="000C7524" w:rsidRPr="009404CE" w:rsidRDefault="000C7524" w:rsidP="000C7524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  <w:r w:rsidRPr="009404CE">
        <w:rPr>
          <w:b/>
          <w:bCs/>
          <w:spacing w:val="2"/>
          <w:sz w:val="16"/>
          <w:szCs w:val="16"/>
          <w:lang w:val="uk-UA"/>
        </w:rPr>
        <w:t>ТЕХНОЛОГІЧН</w:t>
      </w:r>
      <w:r w:rsidR="00FA6247" w:rsidRPr="009404CE">
        <w:rPr>
          <w:b/>
          <w:bCs/>
          <w:spacing w:val="2"/>
          <w:sz w:val="16"/>
          <w:szCs w:val="16"/>
          <w:lang w:val="uk-UA"/>
        </w:rPr>
        <w:t>А</w:t>
      </w:r>
      <w:r w:rsidRPr="009404CE">
        <w:rPr>
          <w:b/>
          <w:bCs/>
          <w:spacing w:val="-16"/>
          <w:sz w:val="16"/>
          <w:szCs w:val="16"/>
          <w:lang w:val="uk-UA"/>
        </w:rPr>
        <w:t xml:space="preserve"> </w:t>
      </w:r>
      <w:r w:rsidRPr="009404CE">
        <w:rPr>
          <w:b/>
          <w:bCs/>
          <w:spacing w:val="-1"/>
          <w:sz w:val="16"/>
          <w:szCs w:val="16"/>
          <w:lang w:val="uk-UA"/>
        </w:rPr>
        <w:t>К</w:t>
      </w:r>
      <w:r w:rsidRPr="009404CE">
        <w:rPr>
          <w:b/>
          <w:bCs/>
          <w:spacing w:val="2"/>
          <w:sz w:val="16"/>
          <w:szCs w:val="16"/>
          <w:lang w:val="uk-UA"/>
        </w:rPr>
        <w:t>А</w:t>
      </w:r>
      <w:r w:rsidRPr="009404CE">
        <w:rPr>
          <w:b/>
          <w:bCs/>
          <w:spacing w:val="-1"/>
          <w:sz w:val="16"/>
          <w:szCs w:val="16"/>
          <w:lang w:val="uk-UA"/>
        </w:rPr>
        <w:t>Р</w:t>
      </w:r>
      <w:r w:rsidRPr="009404CE">
        <w:rPr>
          <w:b/>
          <w:bCs/>
          <w:spacing w:val="2"/>
          <w:sz w:val="16"/>
          <w:szCs w:val="16"/>
          <w:lang w:val="uk-UA"/>
        </w:rPr>
        <w:t>Т</w:t>
      </w:r>
      <w:r w:rsidRPr="009404CE">
        <w:rPr>
          <w:b/>
          <w:bCs/>
          <w:spacing w:val="-2"/>
          <w:sz w:val="16"/>
          <w:szCs w:val="16"/>
          <w:lang w:val="uk-UA"/>
        </w:rPr>
        <w:t>К</w:t>
      </w:r>
      <w:r w:rsidR="00FA6247" w:rsidRPr="009404CE">
        <w:rPr>
          <w:b/>
          <w:bCs/>
          <w:spacing w:val="-2"/>
          <w:sz w:val="16"/>
          <w:szCs w:val="16"/>
          <w:lang w:val="uk-UA"/>
        </w:rPr>
        <w:t>А</w:t>
      </w:r>
      <w:r w:rsidRPr="009404CE">
        <w:rPr>
          <w:b/>
          <w:bCs/>
          <w:spacing w:val="-3"/>
          <w:sz w:val="16"/>
          <w:szCs w:val="16"/>
          <w:lang w:val="uk-UA"/>
        </w:rPr>
        <w:t xml:space="preserve"> </w:t>
      </w:r>
      <w:r w:rsidRPr="009404CE">
        <w:rPr>
          <w:b/>
          <w:bCs/>
          <w:spacing w:val="2"/>
          <w:sz w:val="16"/>
          <w:szCs w:val="16"/>
          <w:lang w:val="uk-UA"/>
        </w:rPr>
        <w:t>АД</w:t>
      </w:r>
      <w:r w:rsidRPr="009404CE">
        <w:rPr>
          <w:b/>
          <w:bCs/>
          <w:spacing w:val="-2"/>
          <w:sz w:val="16"/>
          <w:szCs w:val="16"/>
          <w:lang w:val="uk-UA"/>
        </w:rPr>
        <w:t>М</w:t>
      </w:r>
      <w:r w:rsidRPr="009404CE">
        <w:rPr>
          <w:b/>
          <w:bCs/>
          <w:spacing w:val="2"/>
          <w:sz w:val="16"/>
          <w:szCs w:val="16"/>
          <w:lang w:val="uk-UA"/>
        </w:rPr>
        <w:t>ІНІСТ</w:t>
      </w:r>
      <w:r w:rsidRPr="009404CE">
        <w:rPr>
          <w:b/>
          <w:bCs/>
          <w:spacing w:val="-1"/>
          <w:sz w:val="16"/>
          <w:szCs w:val="16"/>
          <w:lang w:val="uk-UA"/>
        </w:rPr>
        <w:t>Р</w:t>
      </w:r>
      <w:r w:rsidRPr="009404CE">
        <w:rPr>
          <w:b/>
          <w:bCs/>
          <w:spacing w:val="2"/>
          <w:sz w:val="16"/>
          <w:szCs w:val="16"/>
          <w:lang w:val="uk-UA"/>
        </w:rPr>
        <w:t>АТИ</w:t>
      </w:r>
      <w:r w:rsidRPr="009404CE">
        <w:rPr>
          <w:b/>
          <w:bCs/>
          <w:spacing w:val="-2"/>
          <w:sz w:val="16"/>
          <w:szCs w:val="16"/>
          <w:lang w:val="uk-UA"/>
        </w:rPr>
        <w:t>В</w:t>
      </w:r>
      <w:r w:rsidRPr="009404CE">
        <w:rPr>
          <w:b/>
          <w:bCs/>
          <w:spacing w:val="2"/>
          <w:sz w:val="16"/>
          <w:szCs w:val="16"/>
          <w:lang w:val="uk-UA"/>
        </w:rPr>
        <w:t>НОЇ ПОСЛУГИ</w:t>
      </w:r>
      <w:r w:rsidRPr="009404CE">
        <w:rPr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F573E7" w:rsidRPr="009404CE" w:rsidRDefault="00F573E7" w:rsidP="009404CE">
      <w:pPr>
        <w:rPr>
          <w:b/>
          <w:sz w:val="16"/>
          <w:szCs w:val="16"/>
          <w:lang w:val="uk-UA"/>
        </w:rPr>
      </w:pPr>
    </w:p>
    <w:p w:rsidR="00204913" w:rsidRPr="009404CE" w:rsidRDefault="0063238D" w:rsidP="00204913">
      <w:pPr>
        <w:jc w:val="center"/>
        <w:rPr>
          <w:b/>
          <w:sz w:val="16"/>
          <w:szCs w:val="16"/>
          <w:lang w:val="uk-UA"/>
        </w:rPr>
      </w:pPr>
      <w:r w:rsidRPr="009404CE">
        <w:rPr>
          <w:b/>
          <w:sz w:val="16"/>
          <w:szCs w:val="16"/>
          <w:lang w:val="uk-UA"/>
        </w:rPr>
        <w:t xml:space="preserve">ОФОРМЛЕННЯ </w:t>
      </w:r>
      <w:r w:rsidR="00881AED" w:rsidRPr="009404CE">
        <w:rPr>
          <w:b/>
          <w:sz w:val="16"/>
          <w:szCs w:val="16"/>
          <w:lang w:val="uk-UA"/>
        </w:rPr>
        <w:t xml:space="preserve">ТА ВИДАЧА </w:t>
      </w:r>
      <w:r w:rsidRPr="009404CE">
        <w:rPr>
          <w:b/>
          <w:sz w:val="16"/>
          <w:szCs w:val="16"/>
          <w:lang w:val="uk-UA"/>
        </w:rPr>
        <w:t>ПАСПОРТА ГРОМАДЯНИНА УКРАЇНИ  ДЛЯ ВИЇЗДУ ЗА КОРДОН</w:t>
      </w:r>
    </w:p>
    <w:p w:rsidR="00E446CB" w:rsidRPr="009404CE" w:rsidRDefault="0063238D" w:rsidP="00FA6247">
      <w:pPr>
        <w:jc w:val="center"/>
        <w:rPr>
          <w:b/>
          <w:sz w:val="16"/>
          <w:szCs w:val="16"/>
          <w:lang w:val="uk-UA"/>
        </w:rPr>
      </w:pPr>
      <w:r w:rsidRPr="009404CE">
        <w:rPr>
          <w:b/>
          <w:sz w:val="16"/>
          <w:szCs w:val="16"/>
          <w:lang w:val="uk-UA"/>
        </w:rPr>
        <w:t>З БЕЗКОНТАКТНИМ ЕЛЕКТРОННИМ НОСІЕМ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678"/>
        <w:gridCol w:w="1701"/>
        <w:gridCol w:w="1560"/>
        <w:gridCol w:w="1984"/>
      </w:tblGrid>
      <w:tr w:rsidR="00E446CB" w:rsidRPr="009404CE" w:rsidTr="009404CE">
        <w:trPr>
          <w:trHeight w:val="792"/>
        </w:trPr>
        <w:tc>
          <w:tcPr>
            <w:tcW w:w="425" w:type="dxa"/>
            <w:shd w:val="clear" w:color="auto" w:fill="auto"/>
          </w:tcPr>
          <w:p w:rsidR="00E446CB" w:rsidRPr="009404CE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9404CE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678" w:type="dxa"/>
            <w:shd w:val="clear" w:color="auto" w:fill="auto"/>
          </w:tcPr>
          <w:p w:rsidR="00E446CB" w:rsidRPr="009404CE" w:rsidRDefault="00E446CB" w:rsidP="000262B3">
            <w:pPr>
              <w:ind w:firstLine="321"/>
              <w:jc w:val="both"/>
              <w:rPr>
                <w:b/>
                <w:sz w:val="16"/>
                <w:szCs w:val="16"/>
                <w:lang w:val="uk-UA"/>
              </w:rPr>
            </w:pPr>
            <w:r w:rsidRPr="009404CE">
              <w:rPr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701" w:type="dxa"/>
            <w:shd w:val="clear" w:color="auto" w:fill="auto"/>
          </w:tcPr>
          <w:p w:rsidR="00E446CB" w:rsidRPr="009404CE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9404CE">
              <w:rPr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560" w:type="dxa"/>
            <w:shd w:val="clear" w:color="auto" w:fill="auto"/>
          </w:tcPr>
          <w:p w:rsidR="00E446CB" w:rsidRPr="009404CE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9404CE">
              <w:rPr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984" w:type="dxa"/>
            <w:shd w:val="clear" w:color="auto" w:fill="auto"/>
          </w:tcPr>
          <w:p w:rsidR="00E446CB" w:rsidRPr="009404CE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9404CE">
              <w:rPr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9404CE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9404CE">
              <w:rPr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FA6247" w:rsidRPr="009404CE" w:rsidTr="009404CE">
        <w:tc>
          <w:tcPr>
            <w:tcW w:w="425" w:type="dxa"/>
            <w:shd w:val="clear" w:color="auto" w:fill="auto"/>
          </w:tcPr>
          <w:p w:rsidR="00FA6247" w:rsidRPr="009404CE" w:rsidRDefault="00FA6247" w:rsidP="00ED1574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4678" w:type="dxa"/>
            <w:shd w:val="clear" w:color="auto" w:fill="auto"/>
          </w:tcPr>
          <w:p w:rsidR="009404CE" w:rsidRDefault="00FA6247" w:rsidP="009404CE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Під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FA6247" w:rsidRPr="009404CE" w:rsidRDefault="00FA6247" w:rsidP="009404CE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У разі подання заявником інформації (коду квитанції) про сплату адміністративного збору за допомогою програмного продукту «</w:t>
            </w:r>
            <w:proofErr w:type="spellStart"/>
            <w:r w:rsidRPr="009404CE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9404CE">
              <w:rPr>
                <w:rFonts w:ascii="Times New Roman" w:hAnsi="Times New Roman"/>
                <w:sz w:val="16"/>
                <w:szCs w:val="16"/>
              </w:rPr>
              <w:t>» перевіряється факт сплати адміністративного збору та роздруковується відповідна квитанція*.</w:t>
            </w:r>
          </w:p>
          <w:p w:rsidR="00FA6247" w:rsidRPr="009404CE" w:rsidRDefault="00FA6247" w:rsidP="00A94DE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У разі виявлення факту подання не всіх необхідних документів (у тому числі, у разі не підтвердження  за допомогою програмного продукту «</w:t>
            </w:r>
            <w:proofErr w:type="spellStart"/>
            <w:r w:rsidRPr="009404CE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9404CE">
              <w:rPr>
                <w:rFonts w:ascii="Times New Roman" w:hAnsi="Times New Roman"/>
                <w:sz w:val="16"/>
                <w:szCs w:val="16"/>
              </w:rPr>
              <w:t>» інформації про сплату адміністративного збору) або подання документів, оформлення яких не відповідає вимогам законодавства, заявник інформується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1701" w:type="dxa"/>
            <w:shd w:val="clear" w:color="auto" w:fill="auto"/>
          </w:tcPr>
          <w:p w:rsidR="004D0EFB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FA6247" w:rsidRPr="009404CE" w:rsidRDefault="00FA6247" w:rsidP="006D492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6D4926" w:rsidRPr="002165D2" w:rsidRDefault="00FA6247" w:rsidP="006D4926">
            <w:pPr>
              <w:jc w:val="center"/>
              <w:rPr>
                <w:sz w:val="16"/>
                <w:szCs w:val="16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9404CE">
              <w:rPr>
                <w:sz w:val="16"/>
                <w:szCs w:val="16"/>
                <w:lang w:val="uk-UA"/>
              </w:rPr>
              <w:t xml:space="preserve">відділ 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DB0EC1" w:rsidRPr="002165D2" w:rsidRDefault="00DB0EC1" w:rsidP="006D4926">
            <w:pPr>
              <w:jc w:val="center"/>
              <w:rPr>
                <w:sz w:val="16"/>
                <w:szCs w:val="16"/>
              </w:rPr>
            </w:pPr>
          </w:p>
          <w:p w:rsidR="00DB0EC1" w:rsidRPr="002165D2" w:rsidRDefault="00DB0EC1" w:rsidP="006D4926">
            <w:pPr>
              <w:jc w:val="center"/>
              <w:rPr>
                <w:sz w:val="16"/>
                <w:szCs w:val="16"/>
              </w:rPr>
            </w:pPr>
          </w:p>
          <w:p w:rsidR="00FA6247" w:rsidRPr="009404CE" w:rsidRDefault="00DB0EC1" w:rsidP="009404CE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984" w:type="dxa"/>
            <w:shd w:val="clear" w:color="auto" w:fill="auto"/>
          </w:tcPr>
          <w:p w:rsidR="00FA6247" w:rsidRPr="009404CE" w:rsidRDefault="00FA6247" w:rsidP="00ED1574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заяву-анкету (у тому числі здійснює отримання біометричних даних, параметрів).</w:t>
            </w:r>
          </w:p>
        </w:tc>
        <w:tc>
          <w:tcPr>
            <w:tcW w:w="1701" w:type="dxa"/>
            <w:shd w:val="clear" w:color="auto" w:fill="auto"/>
          </w:tcPr>
          <w:p w:rsidR="004D0EFB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4CE" w:rsidRPr="009404CE" w:rsidRDefault="009404CE" w:rsidP="006D492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6D4926" w:rsidRPr="002165D2" w:rsidRDefault="009404CE" w:rsidP="006D4926">
            <w:pPr>
              <w:jc w:val="center"/>
              <w:rPr>
                <w:sz w:val="16"/>
                <w:szCs w:val="16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DB0EC1" w:rsidRPr="002165D2" w:rsidRDefault="00DB0EC1" w:rsidP="006D4926">
            <w:pPr>
              <w:jc w:val="center"/>
              <w:rPr>
                <w:sz w:val="16"/>
                <w:szCs w:val="16"/>
              </w:rPr>
            </w:pPr>
          </w:p>
          <w:p w:rsidR="00DB0EC1" w:rsidRPr="002165D2" w:rsidRDefault="00DB0EC1" w:rsidP="006D4926">
            <w:pPr>
              <w:jc w:val="center"/>
              <w:rPr>
                <w:sz w:val="16"/>
                <w:szCs w:val="16"/>
              </w:rPr>
            </w:pPr>
          </w:p>
          <w:p w:rsidR="009404CE" w:rsidRPr="009404CE" w:rsidRDefault="00DB0EC1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9404CE" w:rsidRPr="009404CE" w:rsidRDefault="009404CE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9404CE" w:rsidRPr="009404CE" w:rsidRDefault="009404CE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9404CE">
              <w:rPr>
                <w:rFonts w:eastAsia="Times New Roman"/>
                <w:sz w:val="16"/>
                <w:szCs w:val="16"/>
                <w:lang w:eastAsia="ru-RU"/>
              </w:rPr>
              <w:t>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латиницею, затвердженою постановою КМУ від 27.01.2010 № 55.</w:t>
            </w:r>
          </w:p>
          <w:p w:rsidR="009404CE" w:rsidRPr="009404CE" w:rsidRDefault="009404CE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9404CE">
              <w:rPr>
                <w:rFonts w:eastAsia="Times New Roman"/>
                <w:sz w:val="16"/>
                <w:szCs w:val="16"/>
                <w:lang w:eastAsia="ru-RU"/>
              </w:rPr>
              <w:t>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9404CE" w:rsidRPr="009404CE" w:rsidRDefault="009404CE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9404CE">
              <w:rPr>
                <w:rFonts w:eastAsia="Times New Roman"/>
                <w:sz w:val="16"/>
                <w:szCs w:val="16"/>
                <w:lang w:eastAsia="ru-RU"/>
              </w:rPr>
              <w:t>-  паспорт громадянина України, паспорт громадянина України для виїзду за кордон;</w:t>
            </w:r>
          </w:p>
          <w:p w:rsidR="009404CE" w:rsidRPr="009404CE" w:rsidRDefault="009404CE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9404CE">
              <w:rPr>
                <w:rFonts w:eastAsia="Times New Roman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9404CE" w:rsidRPr="009404CE" w:rsidRDefault="009404CE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9404CE">
              <w:rPr>
                <w:rFonts w:eastAsia="Times New Roman"/>
                <w:sz w:val="16"/>
                <w:szCs w:val="16"/>
                <w:lang w:eastAsia="ru-RU"/>
              </w:rPr>
              <w:t>- раніше видані паспорта на ім’я дитини/батьків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9404CE" w:rsidRPr="009404CE" w:rsidRDefault="009404CE" w:rsidP="007C523D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9404CE">
              <w:rPr>
                <w:rFonts w:eastAsia="Times New Roman"/>
                <w:sz w:val="16"/>
                <w:szCs w:val="16"/>
                <w:lang w:eastAsia="ru-RU"/>
              </w:rPr>
              <w:t>Якщо документи, які можуть підтвердити зазначених факт наявні у 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9404CE" w:rsidRPr="009404CE" w:rsidRDefault="009404CE" w:rsidP="003069E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заяви-анкети.</w:t>
            </w:r>
          </w:p>
        </w:tc>
        <w:tc>
          <w:tcPr>
            <w:tcW w:w="1701" w:type="dxa"/>
            <w:shd w:val="clear" w:color="auto" w:fill="auto"/>
          </w:tcPr>
          <w:p w:rsidR="004D0EFB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4CE" w:rsidRPr="009404CE" w:rsidRDefault="009404CE" w:rsidP="006D492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6D4926" w:rsidRPr="002165D2" w:rsidRDefault="009404CE" w:rsidP="006D4926">
            <w:pPr>
              <w:jc w:val="center"/>
              <w:rPr>
                <w:sz w:val="16"/>
                <w:szCs w:val="16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DB0EC1" w:rsidRPr="002165D2" w:rsidRDefault="00DB0EC1" w:rsidP="006D4926">
            <w:pPr>
              <w:jc w:val="center"/>
              <w:rPr>
                <w:sz w:val="16"/>
                <w:szCs w:val="16"/>
              </w:rPr>
            </w:pPr>
          </w:p>
          <w:p w:rsidR="00DB0EC1" w:rsidRPr="002165D2" w:rsidRDefault="00DB0EC1" w:rsidP="006D4926">
            <w:pPr>
              <w:jc w:val="center"/>
              <w:rPr>
                <w:sz w:val="16"/>
                <w:szCs w:val="16"/>
              </w:rPr>
            </w:pPr>
          </w:p>
          <w:p w:rsidR="009404CE" w:rsidRPr="009404CE" w:rsidRDefault="00DB0EC1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FA6247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 xml:space="preserve"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правильність таких відомостей, працівник робить відмітку про неможливість такого підтвердження та засвідчує </w:t>
            </w:r>
            <w:r w:rsidRPr="009404CE">
              <w:rPr>
                <w:rFonts w:ascii="Times New Roman" w:hAnsi="Times New Roman"/>
                <w:sz w:val="16"/>
                <w:szCs w:val="16"/>
              </w:rPr>
              <w:lastRenderedPageBreak/>
              <w:t>правильність внесених до заяви-анкети відомостей про особу власним підписом.</w:t>
            </w:r>
          </w:p>
        </w:tc>
        <w:tc>
          <w:tcPr>
            <w:tcW w:w="1701" w:type="dxa"/>
            <w:shd w:val="clear" w:color="auto" w:fill="auto"/>
          </w:tcPr>
          <w:p w:rsidR="009404CE" w:rsidRPr="009404CE" w:rsidRDefault="009404CE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lastRenderedPageBreak/>
              <w:t>Заявник або його законний  представник</w:t>
            </w:r>
          </w:p>
          <w:p w:rsidR="004D0EFB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lastRenderedPageBreak/>
              <w:t>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5A6DD0" w:rsidRPr="00DB0EC1" w:rsidRDefault="005A6DD0" w:rsidP="009404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9404CE" w:rsidRPr="009404CE" w:rsidRDefault="009404CE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lastRenderedPageBreak/>
              <w:t>Заявник або його законний  представник</w:t>
            </w:r>
          </w:p>
          <w:p w:rsidR="006D4926" w:rsidRPr="002165D2" w:rsidRDefault="009404CE" w:rsidP="006D4926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DB0EC1" w:rsidRPr="002165D2" w:rsidRDefault="00DB0EC1" w:rsidP="006D4926">
            <w:pPr>
              <w:jc w:val="center"/>
              <w:rPr>
                <w:sz w:val="16"/>
                <w:szCs w:val="16"/>
              </w:rPr>
            </w:pPr>
          </w:p>
          <w:p w:rsidR="009404CE" w:rsidRPr="00DB0EC1" w:rsidRDefault="009404CE" w:rsidP="009404CE">
            <w:pPr>
              <w:ind w:left="34"/>
              <w:jc w:val="center"/>
              <w:rPr>
                <w:sz w:val="16"/>
                <w:szCs w:val="16"/>
              </w:rPr>
            </w:pPr>
          </w:p>
          <w:p w:rsidR="005A6DD0" w:rsidRPr="00DB0EC1" w:rsidRDefault="00DB0EC1" w:rsidP="009404CE">
            <w:pPr>
              <w:ind w:lef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D7046F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lastRenderedPageBreak/>
              <w:t>Після прийому документів у день звернення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lastRenderedPageBreak/>
              <w:t>5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7C52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1701" w:type="dxa"/>
            <w:shd w:val="clear" w:color="auto" w:fill="auto"/>
          </w:tcPr>
          <w:p w:rsidR="004D0EFB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4CE" w:rsidRPr="009404CE" w:rsidRDefault="009404CE" w:rsidP="006D492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6D4926" w:rsidRPr="002165D2" w:rsidRDefault="009404CE" w:rsidP="006D4926">
            <w:pPr>
              <w:jc w:val="center"/>
              <w:rPr>
                <w:sz w:val="16"/>
                <w:szCs w:val="16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DB0EC1" w:rsidRPr="002165D2" w:rsidRDefault="00DB0EC1" w:rsidP="006D4926">
            <w:pPr>
              <w:jc w:val="center"/>
              <w:rPr>
                <w:sz w:val="16"/>
                <w:szCs w:val="16"/>
              </w:rPr>
            </w:pPr>
          </w:p>
          <w:p w:rsidR="002165D2" w:rsidRPr="002165D2" w:rsidRDefault="002165D2" w:rsidP="006D4926">
            <w:pPr>
              <w:jc w:val="center"/>
              <w:rPr>
                <w:sz w:val="16"/>
                <w:szCs w:val="16"/>
              </w:rPr>
            </w:pPr>
          </w:p>
          <w:p w:rsidR="009404CE" w:rsidRPr="009404CE" w:rsidRDefault="00DB0EC1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9404CE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4D0EFB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4CE" w:rsidRPr="009404CE" w:rsidRDefault="009404CE" w:rsidP="009404CE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6D4926" w:rsidRPr="005118B3" w:rsidRDefault="009404CE" w:rsidP="006D4926">
            <w:pPr>
              <w:jc w:val="center"/>
              <w:rPr>
                <w:sz w:val="16"/>
                <w:szCs w:val="16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2165D2" w:rsidRPr="005118B3" w:rsidRDefault="002165D2" w:rsidP="006D4926">
            <w:pPr>
              <w:jc w:val="center"/>
              <w:rPr>
                <w:sz w:val="16"/>
                <w:szCs w:val="16"/>
              </w:rPr>
            </w:pPr>
          </w:p>
          <w:p w:rsidR="002165D2" w:rsidRPr="005118B3" w:rsidRDefault="002165D2" w:rsidP="006D4926">
            <w:pPr>
              <w:jc w:val="center"/>
              <w:rPr>
                <w:sz w:val="16"/>
                <w:szCs w:val="16"/>
              </w:rPr>
            </w:pPr>
          </w:p>
          <w:p w:rsidR="009404CE" w:rsidRPr="009404CE" w:rsidRDefault="00DB0EC1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7C523D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1701" w:type="dxa"/>
            <w:shd w:val="clear" w:color="auto" w:fill="auto"/>
          </w:tcPr>
          <w:p w:rsidR="009404CE" w:rsidRPr="009404CE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</w:tc>
        <w:tc>
          <w:tcPr>
            <w:tcW w:w="1560" w:type="dxa"/>
            <w:shd w:val="clear" w:color="auto" w:fill="auto"/>
          </w:tcPr>
          <w:p w:rsidR="006D4926" w:rsidRDefault="009404CE" w:rsidP="006D492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9404CE" w:rsidRPr="009404CE" w:rsidRDefault="009404CE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9404C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Протягом  15 роб.</w:t>
            </w:r>
            <w:r w:rsidRPr="009404CE">
              <w:rPr>
                <w:sz w:val="16"/>
                <w:szCs w:val="16"/>
                <w:lang w:val="uk-UA"/>
              </w:rPr>
              <w:t xml:space="preserve"> днів  з дня  оформлення заяви-анкети.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9404CE">
              <w:rPr>
                <w:sz w:val="16"/>
                <w:szCs w:val="16"/>
                <w:lang w:val="uk-UA"/>
              </w:rPr>
              <w:t>У разі термінового оформлення:</w:t>
            </w:r>
          </w:p>
          <w:p w:rsidR="009404CE" w:rsidRPr="009404CE" w:rsidRDefault="009404CE" w:rsidP="009404C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 роб.</w:t>
            </w:r>
            <w:r w:rsidRPr="009404CE">
              <w:rPr>
                <w:sz w:val="16"/>
                <w:szCs w:val="16"/>
                <w:lang w:val="uk-UA"/>
              </w:rPr>
              <w:t xml:space="preserve"> днів  – протягом 3 </w:t>
            </w:r>
            <w:r>
              <w:rPr>
                <w:sz w:val="16"/>
                <w:szCs w:val="16"/>
                <w:lang w:val="uk-UA"/>
              </w:rPr>
              <w:t xml:space="preserve">роб. </w:t>
            </w:r>
            <w:r w:rsidRPr="009404CE">
              <w:rPr>
                <w:sz w:val="16"/>
                <w:szCs w:val="16"/>
                <w:lang w:val="uk-UA"/>
              </w:rPr>
              <w:t xml:space="preserve">днів з дня оформлення </w:t>
            </w:r>
            <w:r>
              <w:rPr>
                <w:sz w:val="16"/>
                <w:szCs w:val="16"/>
                <w:lang w:val="uk-UA"/>
              </w:rPr>
              <w:t>заяви-</w:t>
            </w:r>
            <w:r w:rsidRPr="009404CE">
              <w:rPr>
                <w:sz w:val="16"/>
                <w:szCs w:val="16"/>
                <w:lang w:val="uk-UA"/>
              </w:rPr>
              <w:t>анкети, у строк до 3 р</w:t>
            </w:r>
            <w:r>
              <w:rPr>
                <w:sz w:val="16"/>
                <w:szCs w:val="16"/>
                <w:lang w:val="uk-UA"/>
              </w:rPr>
              <w:t>об. Днів – протягом 3 роб.</w:t>
            </w:r>
            <w:r w:rsidRPr="009404CE">
              <w:rPr>
                <w:sz w:val="16"/>
                <w:szCs w:val="16"/>
                <w:lang w:val="uk-UA"/>
              </w:rPr>
              <w:t xml:space="preserve"> днів.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A94DE6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 xml:space="preserve">Здійснення ідентифікації особи, перевірки інформації поданої заявником, у тому числі  надходження коштів за адміністративну послугу, що надається, на рахунки, відкриті територіальними органами ДМС в територіальних органах ДКСУ  </w:t>
            </w:r>
          </w:p>
        </w:tc>
        <w:tc>
          <w:tcPr>
            <w:tcW w:w="1701" w:type="dxa"/>
            <w:shd w:val="clear" w:color="auto" w:fill="auto"/>
          </w:tcPr>
          <w:p w:rsidR="009404CE" w:rsidRPr="009404CE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</w:tc>
        <w:tc>
          <w:tcPr>
            <w:tcW w:w="1560" w:type="dxa"/>
            <w:shd w:val="clear" w:color="auto" w:fill="auto"/>
          </w:tcPr>
          <w:p w:rsidR="006D4926" w:rsidRDefault="009404CE" w:rsidP="006D492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9404CE" w:rsidRPr="009404CE" w:rsidRDefault="009404CE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9404C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Протягом  15 роб.</w:t>
            </w:r>
            <w:r w:rsidRPr="009404CE">
              <w:rPr>
                <w:sz w:val="16"/>
                <w:szCs w:val="16"/>
                <w:lang w:val="uk-UA"/>
              </w:rPr>
              <w:t xml:space="preserve"> днів  з дня  оформлення заяви-анкети.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9404CE">
              <w:rPr>
                <w:sz w:val="16"/>
                <w:szCs w:val="16"/>
                <w:lang w:val="uk-UA"/>
              </w:rPr>
              <w:t>У разі термінового оформлення:</w:t>
            </w:r>
          </w:p>
          <w:p w:rsidR="009404CE" w:rsidRPr="009404CE" w:rsidRDefault="009404CE" w:rsidP="0087209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 роб.</w:t>
            </w:r>
            <w:r w:rsidRPr="009404CE">
              <w:rPr>
                <w:sz w:val="16"/>
                <w:szCs w:val="16"/>
                <w:lang w:val="uk-UA"/>
              </w:rPr>
              <w:t xml:space="preserve"> днів  – протягом 3</w:t>
            </w:r>
            <w:r>
              <w:rPr>
                <w:sz w:val="16"/>
                <w:szCs w:val="16"/>
                <w:lang w:val="uk-UA"/>
              </w:rPr>
              <w:t xml:space="preserve"> роб.</w:t>
            </w:r>
            <w:r w:rsidRPr="009404CE">
              <w:rPr>
                <w:sz w:val="16"/>
                <w:szCs w:val="16"/>
                <w:lang w:val="uk-UA"/>
              </w:rPr>
              <w:t xml:space="preserve"> днів з дня оформлення заяви-анкети</w:t>
            </w:r>
            <w:r>
              <w:rPr>
                <w:sz w:val="16"/>
                <w:szCs w:val="16"/>
                <w:lang w:val="uk-UA"/>
              </w:rPr>
              <w:t>, у строк до 3 роб.</w:t>
            </w:r>
            <w:r w:rsidRPr="009404CE">
              <w:rPr>
                <w:sz w:val="16"/>
                <w:szCs w:val="16"/>
                <w:lang w:val="uk-UA"/>
              </w:rPr>
              <w:t xml:space="preserve"> днів – протягом 2</w:t>
            </w:r>
            <w:r>
              <w:rPr>
                <w:sz w:val="16"/>
                <w:szCs w:val="16"/>
                <w:lang w:val="uk-UA"/>
              </w:rPr>
              <w:t xml:space="preserve"> роб.</w:t>
            </w:r>
            <w:r w:rsidRPr="009404CE">
              <w:rPr>
                <w:sz w:val="16"/>
                <w:szCs w:val="16"/>
                <w:lang w:val="uk-UA"/>
              </w:rPr>
              <w:t xml:space="preserve"> днів.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1C5CB2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Рішення про оформлення паспорта приймається за результатами ідентифікації особи, перевірки інформації поданої заявником, та факту належності особи до громадянства України.</w:t>
            </w:r>
          </w:p>
        </w:tc>
        <w:tc>
          <w:tcPr>
            <w:tcW w:w="1701" w:type="dxa"/>
            <w:shd w:val="clear" w:color="auto" w:fill="auto"/>
          </w:tcPr>
          <w:p w:rsidR="009404CE" w:rsidRPr="009404CE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</w:tc>
        <w:tc>
          <w:tcPr>
            <w:tcW w:w="1560" w:type="dxa"/>
            <w:shd w:val="clear" w:color="auto" w:fill="auto"/>
          </w:tcPr>
          <w:p w:rsidR="006D4926" w:rsidRDefault="009404CE" w:rsidP="006D492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9404CE" w:rsidRPr="009404CE" w:rsidRDefault="009404CE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414B46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Не пізніше ніж на</w:t>
            </w:r>
            <w:r>
              <w:rPr>
                <w:sz w:val="16"/>
                <w:szCs w:val="16"/>
                <w:lang w:val="uk-UA"/>
              </w:rPr>
              <w:t xml:space="preserve"> 15 роб.</w:t>
            </w:r>
            <w:r w:rsidRPr="009404CE">
              <w:rPr>
                <w:sz w:val="16"/>
                <w:szCs w:val="16"/>
                <w:lang w:val="uk-UA"/>
              </w:rPr>
              <w:t xml:space="preserve"> день з дня оформлення заяви-анкети.    У разі термінового оформлення:</w:t>
            </w:r>
          </w:p>
          <w:p w:rsidR="009404CE" w:rsidRPr="009404CE" w:rsidRDefault="009404CE" w:rsidP="00A94DE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 роб.</w:t>
            </w:r>
            <w:r w:rsidRPr="009404CE">
              <w:rPr>
                <w:sz w:val="16"/>
                <w:szCs w:val="16"/>
                <w:lang w:val="uk-UA"/>
              </w:rPr>
              <w:t xml:space="preserve"> днів  </w:t>
            </w:r>
            <w:proofErr w:type="spellStart"/>
            <w:r w:rsidRPr="009404CE">
              <w:rPr>
                <w:sz w:val="16"/>
                <w:szCs w:val="16"/>
                <w:lang w:val="uk-UA"/>
              </w:rPr>
              <w:t>–не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пізніше 3 роб.</w:t>
            </w:r>
            <w:r w:rsidRPr="009404CE">
              <w:rPr>
                <w:sz w:val="16"/>
                <w:szCs w:val="16"/>
                <w:lang w:val="uk-UA"/>
              </w:rPr>
              <w:t xml:space="preserve"> днів,                           </w:t>
            </w:r>
            <w:r>
              <w:rPr>
                <w:sz w:val="16"/>
                <w:szCs w:val="16"/>
                <w:lang w:val="uk-UA"/>
              </w:rPr>
              <w:t>у строк до 3 роб.</w:t>
            </w:r>
            <w:r w:rsidRPr="009404CE">
              <w:rPr>
                <w:sz w:val="16"/>
                <w:szCs w:val="16"/>
                <w:lang w:val="uk-UA"/>
              </w:rPr>
              <w:t xml:space="preserve"> днів –              з дня оформлення заяви-анкети, але не пізніше               2</w:t>
            </w:r>
            <w:r>
              <w:rPr>
                <w:sz w:val="16"/>
                <w:szCs w:val="16"/>
                <w:lang w:val="uk-UA"/>
              </w:rPr>
              <w:t xml:space="preserve"> роб.</w:t>
            </w:r>
            <w:r w:rsidRPr="009404CE">
              <w:rPr>
                <w:sz w:val="16"/>
                <w:szCs w:val="16"/>
                <w:lang w:val="uk-UA"/>
              </w:rPr>
              <w:t xml:space="preserve"> днів.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A14126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Оформлення (персоналізація) паспорта громадянина України для виїзду за кордон та доставка до територіального органу/територіального підрозділу ДМС</w:t>
            </w:r>
          </w:p>
        </w:tc>
        <w:tc>
          <w:tcPr>
            <w:tcW w:w="1701" w:type="dxa"/>
            <w:shd w:val="clear" w:color="auto" w:fill="auto"/>
          </w:tcPr>
          <w:p w:rsidR="009404CE" w:rsidRPr="009404CE" w:rsidRDefault="009404CE" w:rsidP="009404C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560" w:type="dxa"/>
            <w:shd w:val="clear" w:color="auto" w:fill="auto"/>
          </w:tcPr>
          <w:p w:rsidR="009404CE" w:rsidRPr="009404CE" w:rsidRDefault="009404CE" w:rsidP="009404C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ДП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«Поліграфічний комбінат </w:t>
            </w:r>
            <w:r w:rsidRPr="009404CE">
              <w:rPr>
                <w:sz w:val="16"/>
                <w:szCs w:val="16"/>
                <w:lang w:val="uk-UA"/>
              </w:rPr>
              <w:t>Україна» по виготовленню цінних паперів»</w:t>
            </w: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D2089A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 xml:space="preserve">Не пізніше 3 робочих днів 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D2089A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775A8E">
            <w:pPr>
              <w:ind w:left="34"/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 xml:space="preserve">      У разі прийняття заяви-анкети у центрі надання адміністративних послуг/державному підприємстві, що належить до сфери управління ДМС, або його відокремлених підрозділів, матеріально відповідальна особа територіального органу/територіального підрозділу ДМС на підставі акта приймання-передачі передає матеріально відповідальній особі уповноваженого суб’єкта персоналізовані бланки паспорта.</w:t>
            </w:r>
          </w:p>
          <w:p w:rsidR="009404CE" w:rsidRPr="009404CE" w:rsidRDefault="009404CE" w:rsidP="00775A8E">
            <w:pPr>
              <w:ind w:firstLine="325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9404CE" w:rsidRPr="009404CE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</w:tc>
        <w:tc>
          <w:tcPr>
            <w:tcW w:w="1560" w:type="dxa"/>
            <w:shd w:val="clear" w:color="auto" w:fill="auto"/>
          </w:tcPr>
          <w:p w:rsidR="006D4926" w:rsidRDefault="009404CE" w:rsidP="006D492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9404CE" w:rsidRPr="009404CE" w:rsidRDefault="009404CE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A74E0F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Не пізніше 20 робочих днів з дня оформлення заяви-анкети</w:t>
            </w:r>
          </w:p>
          <w:p w:rsidR="009404CE" w:rsidRPr="009404CE" w:rsidRDefault="009404CE" w:rsidP="00785D43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У разі термінового оформлення:</w:t>
            </w:r>
          </w:p>
          <w:p w:rsidR="009404CE" w:rsidRPr="009404CE" w:rsidRDefault="009404CE" w:rsidP="005A30F8">
            <w:pPr>
              <w:jc w:val="center"/>
              <w:rPr>
                <w:sz w:val="16"/>
                <w:szCs w:val="16"/>
              </w:rPr>
            </w:pPr>
            <w:r w:rsidRPr="009404CE">
              <w:rPr>
                <w:sz w:val="16"/>
                <w:szCs w:val="16"/>
                <w:lang w:val="uk-UA"/>
              </w:rPr>
              <w:t>7 робочих днів – не пізніше 7 робочих днів</w:t>
            </w:r>
            <w:r w:rsidRPr="009404CE">
              <w:rPr>
                <w:sz w:val="16"/>
                <w:szCs w:val="16"/>
              </w:rPr>
              <w:t>;</w:t>
            </w:r>
          </w:p>
          <w:p w:rsidR="009404CE" w:rsidRPr="009404CE" w:rsidRDefault="009404CE" w:rsidP="005A30F8">
            <w:pPr>
              <w:jc w:val="center"/>
              <w:rPr>
                <w:sz w:val="16"/>
                <w:szCs w:val="16"/>
                <w:highlight w:val="lightGray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у строк до 3 робо</w:t>
            </w:r>
            <w:r>
              <w:rPr>
                <w:sz w:val="16"/>
                <w:szCs w:val="16"/>
                <w:lang w:val="uk-UA"/>
              </w:rPr>
              <w:t xml:space="preserve">чих днів – не пізніше 3 </w:t>
            </w:r>
            <w:proofErr w:type="spellStart"/>
            <w:r>
              <w:rPr>
                <w:sz w:val="16"/>
                <w:szCs w:val="16"/>
                <w:lang w:val="uk-UA"/>
              </w:rPr>
              <w:t>роб.</w:t>
            </w:r>
            <w:r w:rsidRPr="009404CE">
              <w:rPr>
                <w:sz w:val="16"/>
                <w:szCs w:val="16"/>
                <w:lang w:val="uk-UA"/>
              </w:rPr>
              <w:t>днів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>.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9E3A88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Видача паспорта громадянина України для виїзду за кордон</w:t>
            </w:r>
          </w:p>
          <w:p w:rsidR="009404CE" w:rsidRPr="009404CE" w:rsidRDefault="009404CE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9404CE" w:rsidRPr="009404CE" w:rsidRDefault="009404CE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lastRenderedPageBreak/>
              <w:t>У разі прийняття рішення про відмову в оформленні чи видачі паспорта за результатами розгляду заяви-анкети та поданих документів надається письмова відповідь з обґрунтуванням причин відмови.</w:t>
            </w:r>
          </w:p>
        </w:tc>
        <w:tc>
          <w:tcPr>
            <w:tcW w:w="1701" w:type="dxa"/>
            <w:shd w:val="clear" w:color="auto" w:fill="auto"/>
          </w:tcPr>
          <w:p w:rsidR="004D0EFB" w:rsidRDefault="004D0EFB" w:rsidP="004D0EFB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lastRenderedPageBreak/>
              <w:t>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4CE" w:rsidRPr="009404CE" w:rsidRDefault="009404CE" w:rsidP="006D492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6D4926" w:rsidRPr="002165D2" w:rsidRDefault="009404CE" w:rsidP="006D4926">
            <w:pPr>
              <w:jc w:val="center"/>
              <w:rPr>
                <w:sz w:val="16"/>
                <w:szCs w:val="16"/>
              </w:rPr>
            </w:pPr>
            <w:proofErr w:type="spellStart"/>
            <w:r w:rsidRPr="009404CE">
              <w:rPr>
                <w:sz w:val="16"/>
                <w:szCs w:val="16"/>
                <w:lang w:val="uk-UA"/>
              </w:rPr>
              <w:lastRenderedPageBreak/>
              <w:t>Старосамбірський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r w:rsidR="006D4926">
              <w:rPr>
                <w:sz w:val="16"/>
                <w:szCs w:val="16"/>
                <w:lang w:val="uk-UA"/>
              </w:rPr>
              <w:t>ЗМУ ДМС</w:t>
            </w:r>
          </w:p>
          <w:p w:rsidR="00DB0EC1" w:rsidRPr="002165D2" w:rsidRDefault="00DB0EC1" w:rsidP="006D4926">
            <w:pPr>
              <w:jc w:val="center"/>
              <w:rPr>
                <w:sz w:val="16"/>
                <w:szCs w:val="16"/>
              </w:rPr>
            </w:pPr>
          </w:p>
          <w:p w:rsidR="00DB0EC1" w:rsidRPr="002165D2" w:rsidRDefault="00DB0EC1" w:rsidP="006D4926">
            <w:pPr>
              <w:jc w:val="center"/>
              <w:rPr>
                <w:sz w:val="16"/>
                <w:szCs w:val="16"/>
              </w:rPr>
            </w:pPr>
          </w:p>
          <w:p w:rsidR="009404CE" w:rsidRPr="009404CE" w:rsidRDefault="00DB0EC1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984" w:type="dxa"/>
            <w:shd w:val="clear" w:color="auto" w:fill="auto"/>
          </w:tcPr>
          <w:p w:rsidR="009404CE" w:rsidRPr="009404CE" w:rsidRDefault="009404CE" w:rsidP="00872090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lastRenderedPageBreak/>
              <w:t>На 8 робочий день з дня оформлення заяви-</w:t>
            </w:r>
            <w:r w:rsidRPr="009404CE">
              <w:rPr>
                <w:sz w:val="16"/>
                <w:szCs w:val="16"/>
                <w:lang w:val="uk-UA"/>
              </w:rPr>
              <w:lastRenderedPageBreak/>
              <w:t xml:space="preserve">анкети, але не пізніше </w:t>
            </w:r>
            <w:r>
              <w:rPr>
                <w:sz w:val="16"/>
                <w:szCs w:val="16"/>
                <w:lang w:val="uk-UA"/>
              </w:rPr>
              <w:t>20 роб.</w:t>
            </w:r>
            <w:r w:rsidRPr="009404CE">
              <w:rPr>
                <w:sz w:val="16"/>
                <w:szCs w:val="16"/>
                <w:lang w:val="uk-UA"/>
              </w:rPr>
              <w:t xml:space="preserve"> днів з дня оформлення заяви-анкети</w:t>
            </w:r>
          </w:p>
          <w:p w:rsidR="009404CE" w:rsidRPr="009404CE" w:rsidRDefault="009404CE" w:rsidP="00785D43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У разі термінового оформлення:</w:t>
            </w:r>
          </w:p>
          <w:p w:rsidR="009404CE" w:rsidRPr="009404CE" w:rsidRDefault="009404CE" w:rsidP="00785D4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 роб.</w:t>
            </w:r>
            <w:r w:rsidRPr="009404CE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404CE">
              <w:rPr>
                <w:sz w:val="16"/>
                <w:szCs w:val="16"/>
                <w:lang w:val="uk-UA"/>
              </w:rPr>
              <w:t>днів–</w:t>
            </w:r>
            <w:proofErr w:type="spellEnd"/>
            <w:r w:rsidRPr="009404CE">
              <w:rPr>
                <w:sz w:val="16"/>
                <w:szCs w:val="16"/>
                <w:lang w:val="uk-UA"/>
              </w:rPr>
              <w:t xml:space="preserve"> не пізніше ніж через 7 робочих днів;</w:t>
            </w:r>
          </w:p>
          <w:p w:rsidR="009404CE" w:rsidRPr="009404CE" w:rsidRDefault="009404CE" w:rsidP="00FA6247">
            <w:pPr>
              <w:jc w:val="center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у строк</w:t>
            </w:r>
            <w:r>
              <w:rPr>
                <w:sz w:val="16"/>
                <w:szCs w:val="16"/>
                <w:lang w:val="uk-UA"/>
              </w:rPr>
              <w:t xml:space="preserve"> до 3 роб.</w:t>
            </w:r>
            <w:r w:rsidRPr="009404CE">
              <w:rPr>
                <w:sz w:val="16"/>
                <w:szCs w:val="16"/>
                <w:lang w:val="uk-UA"/>
              </w:rPr>
              <w:t xml:space="preserve"> днів – не пізніше ніж через </w:t>
            </w:r>
            <w:r>
              <w:rPr>
                <w:sz w:val="16"/>
                <w:szCs w:val="16"/>
                <w:lang w:val="uk-UA"/>
              </w:rPr>
              <w:t>3 роб.</w:t>
            </w:r>
            <w:r w:rsidRPr="009404CE">
              <w:rPr>
                <w:sz w:val="16"/>
                <w:szCs w:val="16"/>
                <w:lang w:val="uk-UA"/>
              </w:rPr>
              <w:t xml:space="preserve"> днів.</w:t>
            </w:r>
          </w:p>
        </w:tc>
      </w:tr>
      <w:tr w:rsidR="009404CE" w:rsidRPr="009404CE" w:rsidTr="009404CE">
        <w:tc>
          <w:tcPr>
            <w:tcW w:w="425" w:type="dxa"/>
            <w:shd w:val="clear" w:color="auto" w:fill="auto"/>
          </w:tcPr>
          <w:p w:rsidR="009404CE" w:rsidRPr="009404CE" w:rsidRDefault="009404CE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lastRenderedPageBreak/>
              <w:t>1</w:t>
            </w:r>
            <w:bookmarkStart w:id="0" w:name="_GoBack"/>
            <w:bookmarkEnd w:id="0"/>
            <w:r w:rsidRPr="009404CE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9404CE" w:rsidRPr="009404CE" w:rsidRDefault="009404CE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9404CE">
              <w:rPr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5245" w:type="dxa"/>
            <w:gridSpan w:val="3"/>
            <w:shd w:val="clear" w:color="auto" w:fill="auto"/>
          </w:tcPr>
          <w:p w:rsidR="009404CE" w:rsidRPr="009404CE" w:rsidRDefault="009404CE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9404CE" w:rsidRPr="009404CE" w:rsidRDefault="009404CE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9404CE" w:rsidRPr="009404CE" w:rsidRDefault="009404CE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404CE">
              <w:rPr>
                <w:rFonts w:ascii="Times New Roman" w:hAnsi="Times New Roman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</w:tbl>
    <w:p w:rsidR="001C5CB2" w:rsidRPr="009404CE" w:rsidRDefault="001C5CB2" w:rsidP="009404CE">
      <w:pPr>
        <w:ind w:left="-567"/>
        <w:jc w:val="both"/>
        <w:rPr>
          <w:b/>
          <w:sz w:val="16"/>
          <w:szCs w:val="16"/>
          <w:u w:val="single"/>
          <w:lang w:val="uk-UA"/>
        </w:rPr>
      </w:pPr>
      <w:r w:rsidRPr="009404CE">
        <w:rPr>
          <w:b/>
          <w:sz w:val="16"/>
          <w:szCs w:val="16"/>
          <w:lang w:val="uk-UA"/>
        </w:rPr>
        <w:t xml:space="preserve">* У разі подання особою або її законним представником </w:t>
      </w:r>
      <w:r w:rsidRPr="009404CE">
        <w:rPr>
          <w:b/>
          <w:sz w:val="16"/>
          <w:szCs w:val="16"/>
          <w:u w:val="single"/>
          <w:lang w:val="uk-UA"/>
        </w:rPr>
        <w:t>під час прийому</w:t>
      </w:r>
      <w:r w:rsidRPr="009404CE">
        <w:rPr>
          <w:b/>
          <w:sz w:val="16"/>
          <w:szCs w:val="16"/>
          <w:lang w:val="uk-UA"/>
        </w:rPr>
        <w:t xml:space="preserve"> документів інформації (реквізитів платежу) про сплату адміністративного збору в будь-якій формі, за якою може бути перевірено факт оплати із використанням програмного продукту «</w:t>
      </w:r>
      <w:proofErr w:type="spellStart"/>
      <w:r w:rsidRPr="009404CE">
        <w:rPr>
          <w:b/>
          <w:sz w:val="16"/>
          <w:szCs w:val="16"/>
          <w:lang w:val="uk-UA"/>
        </w:rPr>
        <w:t>check</w:t>
      </w:r>
      <w:proofErr w:type="spellEnd"/>
      <w:r w:rsidRPr="009404CE">
        <w:rPr>
          <w:b/>
          <w:sz w:val="16"/>
          <w:szCs w:val="16"/>
          <w:lang w:val="uk-UA"/>
        </w:rPr>
        <w:t xml:space="preserve">», </w:t>
      </w:r>
      <w:r w:rsidRPr="009404CE">
        <w:rPr>
          <w:b/>
          <w:sz w:val="16"/>
          <w:szCs w:val="16"/>
          <w:u w:val="single"/>
          <w:lang w:val="uk-UA"/>
        </w:rPr>
        <w:t>квитанція роздруковується</w:t>
      </w:r>
      <w:r w:rsidRPr="009404CE">
        <w:rPr>
          <w:b/>
          <w:sz w:val="16"/>
          <w:szCs w:val="16"/>
          <w:lang w:val="uk-UA"/>
        </w:rPr>
        <w:t xml:space="preserve"> відповідним працівником територіального органу/територіального підрозділу ДМС/уповноваженого суб’єкта за допомогою програмного продукту «</w:t>
      </w:r>
      <w:proofErr w:type="spellStart"/>
      <w:r w:rsidRPr="009404CE">
        <w:rPr>
          <w:b/>
          <w:sz w:val="16"/>
          <w:szCs w:val="16"/>
          <w:lang w:val="uk-UA"/>
        </w:rPr>
        <w:t>check</w:t>
      </w:r>
      <w:proofErr w:type="spellEnd"/>
      <w:r w:rsidRPr="009404CE">
        <w:rPr>
          <w:b/>
          <w:sz w:val="16"/>
          <w:szCs w:val="16"/>
          <w:lang w:val="uk-UA"/>
        </w:rPr>
        <w:t xml:space="preserve">» </w:t>
      </w:r>
      <w:r w:rsidRPr="009404CE">
        <w:rPr>
          <w:b/>
          <w:sz w:val="16"/>
          <w:szCs w:val="16"/>
          <w:u w:val="single"/>
          <w:lang w:val="uk-UA"/>
        </w:rPr>
        <w:t>у разі технічної можливості.</w:t>
      </w:r>
    </w:p>
    <w:p w:rsidR="009404CE" w:rsidRDefault="009404CE" w:rsidP="009404CE">
      <w:pPr>
        <w:tabs>
          <w:tab w:val="left" w:pos="142"/>
          <w:tab w:val="left" w:pos="426"/>
        </w:tabs>
        <w:jc w:val="both"/>
        <w:rPr>
          <w:b/>
          <w:sz w:val="24"/>
          <w:szCs w:val="24"/>
          <w:lang w:val="uk-UA"/>
        </w:rPr>
      </w:pPr>
    </w:p>
    <w:p w:rsidR="00FA6247" w:rsidRPr="009404CE" w:rsidRDefault="00FA6247" w:rsidP="009404CE">
      <w:pPr>
        <w:tabs>
          <w:tab w:val="left" w:pos="142"/>
          <w:tab w:val="left" w:pos="426"/>
        </w:tabs>
        <w:jc w:val="both"/>
        <w:rPr>
          <w:b/>
          <w:sz w:val="16"/>
          <w:szCs w:val="16"/>
          <w:lang w:val="uk-UA"/>
        </w:rPr>
      </w:pPr>
      <w:r w:rsidRPr="009404CE">
        <w:rPr>
          <w:b/>
          <w:sz w:val="16"/>
          <w:szCs w:val="16"/>
          <w:lang w:val="uk-UA"/>
        </w:rPr>
        <w:t xml:space="preserve">Начальник </w:t>
      </w:r>
      <w:r w:rsidR="009404CE">
        <w:rPr>
          <w:b/>
          <w:sz w:val="16"/>
          <w:szCs w:val="16"/>
          <w:lang w:val="uk-UA"/>
        </w:rPr>
        <w:t>відділу</w:t>
      </w:r>
      <w:r w:rsidRPr="009404CE">
        <w:rPr>
          <w:b/>
          <w:sz w:val="16"/>
          <w:szCs w:val="16"/>
          <w:lang w:val="uk-UA"/>
        </w:rPr>
        <w:tab/>
        <w:t xml:space="preserve">  </w:t>
      </w:r>
      <w:r w:rsidRPr="009404CE">
        <w:rPr>
          <w:b/>
          <w:sz w:val="16"/>
          <w:szCs w:val="16"/>
          <w:lang w:val="uk-UA"/>
        </w:rPr>
        <w:tab/>
      </w:r>
      <w:r w:rsidRPr="009404CE">
        <w:rPr>
          <w:b/>
          <w:sz w:val="16"/>
          <w:szCs w:val="16"/>
          <w:lang w:val="uk-UA"/>
        </w:rPr>
        <w:tab/>
      </w:r>
      <w:r w:rsidRPr="009404CE">
        <w:rPr>
          <w:b/>
          <w:sz w:val="16"/>
          <w:szCs w:val="16"/>
          <w:lang w:val="uk-UA"/>
        </w:rPr>
        <w:tab/>
      </w:r>
      <w:r w:rsidR="009404CE">
        <w:rPr>
          <w:b/>
          <w:sz w:val="16"/>
          <w:szCs w:val="16"/>
          <w:lang w:val="uk-UA"/>
        </w:rPr>
        <w:t xml:space="preserve">                </w:t>
      </w:r>
      <w:r w:rsidRPr="009404CE">
        <w:rPr>
          <w:b/>
          <w:sz w:val="16"/>
          <w:szCs w:val="16"/>
          <w:lang w:val="uk-UA"/>
        </w:rPr>
        <w:t xml:space="preserve">                                                   </w:t>
      </w:r>
      <w:r w:rsidR="009404CE">
        <w:rPr>
          <w:b/>
          <w:sz w:val="16"/>
          <w:szCs w:val="16"/>
          <w:lang w:val="uk-UA"/>
        </w:rPr>
        <w:t xml:space="preserve">                              </w:t>
      </w:r>
      <w:r w:rsidRPr="009404CE">
        <w:rPr>
          <w:b/>
          <w:sz w:val="16"/>
          <w:szCs w:val="16"/>
          <w:lang w:val="uk-UA"/>
        </w:rPr>
        <w:t xml:space="preserve">     </w:t>
      </w:r>
      <w:r w:rsidR="009404CE">
        <w:rPr>
          <w:b/>
          <w:sz w:val="16"/>
          <w:szCs w:val="16"/>
          <w:lang w:val="uk-UA"/>
        </w:rPr>
        <w:t xml:space="preserve">                </w:t>
      </w:r>
      <w:r w:rsidRPr="009404CE">
        <w:rPr>
          <w:b/>
          <w:sz w:val="16"/>
          <w:szCs w:val="16"/>
          <w:lang w:val="uk-UA"/>
        </w:rPr>
        <w:t xml:space="preserve">   Ігор </w:t>
      </w:r>
      <w:proofErr w:type="spellStart"/>
      <w:r w:rsidRPr="009404CE">
        <w:rPr>
          <w:b/>
          <w:sz w:val="16"/>
          <w:szCs w:val="16"/>
          <w:lang w:val="uk-UA"/>
        </w:rPr>
        <w:t>Піхоцький</w:t>
      </w:r>
      <w:proofErr w:type="spellEnd"/>
    </w:p>
    <w:p w:rsidR="00FA6247" w:rsidRPr="009404CE" w:rsidRDefault="009404CE" w:rsidP="00FA6247">
      <w:pPr>
        <w:tabs>
          <w:tab w:val="left" w:pos="5280"/>
        </w:tabs>
        <w:ind w:left="-567" w:hanging="283"/>
        <w:jc w:val="both"/>
        <w:rPr>
          <w:b/>
          <w:szCs w:val="24"/>
          <w:lang w:val="uk-UA"/>
        </w:rPr>
      </w:pPr>
      <w:r>
        <w:rPr>
          <w:b/>
          <w:szCs w:val="24"/>
          <w:lang w:val="uk-UA"/>
        </w:rPr>
        <w:tab/>
        <w:t xml:space="preserve">                                                     </w:t>
      </w:r>
      <w:r w:rsidR="00FA6247" w:rsidRPr="009404CE">
        <w:rPr>
          <w:b/>
          <w:noProof/>
          <w:szCs w:val="24"/>
          <w:lang w:val="uk-UA" w:eastAsia="uk-UA"/>
        </w:rPr>
        <w:drawing>
          <wp:inline distT="0" distB="0" distL="0" distR="0">
            <wp:extent cx="867079" cy="565150"/>
            <wp:effectExtent l="19050" t="0" r="922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079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6247" w:rsidRPr="00D95890" w:rsidRDefault="00FA6247" w:rsidP="000262B3">
      <w:pPr>
        <w:jc w:val="both"/>
        <w:rPr>
          <w:b/>
          <w:sz w:val="24"/>
          <w:szCs w:val="24"/>
          <w:lang w:val="uk-UA"/>
        </w:rPr>
      </w:pPr>
    </w:p>
    <w:sectPr w:rsidR="00FA6247" w:rsidRPr="00D95890" w:rsidSect="00BF17B2">
      <w:headerReference w:type="default" r:id="rId8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35F" w:rsidRDefault="0016735F" w:rsidP="00BF17B2">
      <w:r>
        <w:separator/>
      </w:r>
    </w:p>
  </w:endnote>
  <w:endnote w:type="continuationSeparator" w:id="0">
    <w:p w:rsidR="0016735F" w:rsidRDefault="0016735F" w:rsidP="00BF1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35F" w:rsidRDefault="0016735F" w:rsidP="00BF17B2">
      <w:r>
        <w:separator/>
      </w:r>
    </w:p>
  </w:footnote>
  <w:footnote w:type="continuationSeparator" w:id="0">
    <w:p w:rsidR="0016735F" w:rsidRDefault="0016735F" w:rsidP="00BF1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7B2" w:rsidRDefault="00B77886">
    <w:pPr>
      <w:pStyle w:val="a7"/>
      <w:jc w:val="center"/>
    </w:pPr>
    <w:fldSimple w:instr=" PAGE   \* MERGEFORMAT ">
      <w:r w:rsidR="004D0EFB">
        <w:rPr>
          <w:noProof/>
        </w:rPr>
        <w:t>2</w:t>
      </w:r>
    </w:fldSimple>
  </w:p>
  <w:p w:rsidR="00BF17B2" w:rsidRDefault="00BF17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1B"/>
    <w:rsid w:val="0002078C"/>
    <w:rsid w:val="000262B3"/>
    <w:rsid w:val="000769A4"/>
    <w:rsid w:val="00085B79"/>
    <w:rsid w:val="000A027D"/>
    <w:rsid w:val="000B580F"/>
    <w:rsid w:val="000C7524"/>
    <w:rsid w:val="000E60A6"/>
    <w:rsid w:val="0010035D"/>
    <w:rsid w:val="0011327E"/>
    <w:rsid w:val="00117C8D"/>
    <w:rsid w:val="00132234"/>
    <w:rsid w:val="00162A22"/>
    <w:rsid w:val="0016735F"/>
    <w:rsid w:val="001833B7"/>
    <w:rsid w:val="00184746"/>
    <w:rsid w:val="001A5459"/>
    <w:rsid w:val="001B6125"/>
    <w:rsid w:val="001C4423"/>
    <w:rsid w:val="001C5CB2"/>
    <w:rsid w:val="00204913"/>
    <w:rsid w:val="00214CC9"/>
    <w:rsid w:val="002165D2"/>
    <w:rsid w:val="00231076"/>
    <w:rsid w:val="00245449"/>
    <w:rsid w:val="00267B50"/>
    <w:rsid w:val="002719EB"/>
    <w:rsid w:val="002B682A"/>
    <w:rsid w:val="002E3E2F"/>
    <w:rsid w:val="002E7808"/>
    <w:rsid w:val="00301989"/>
    <w:rsid w:val="003069EC"/>
    <w:rsid w:val="00315B9C"/>
    <w:rsid w:val="003167DA"/>
    <w:rsid w:val="00414B46"/>
    <w:rsid w:val="0042792B"/>
    <w:rsid w:val="0049280E"/>
    <w:rsid w:val="004D0EFB"/>
    <w:rsid w:val="004D33B0"/>
    <w:rsid w:val="004E7C39"/>
    <w:rsid w:val="00500397"/>
    <w:rsid w:val="005059C1"/>
    <w:rsid w:val="005118B3"/>
    <w:rsid w:val="00524E47"/>
    <w:rsid w:val="0054201B"/>
    <w:rsid w:val="00543C61"/>
    <w:rsid w:val="00571B34"/>
    <w:rsid w:val="00571DEC"/>
    <w:rsid w:val="005A30F8"/>
    <w:rsid w:val="005A6DD0"/>
    <w:rsid w:val="00604AD9"/>
    <w:rsid w:val="006212FB"/>
    <w:rsid w:val="0063238D"/>
    <w:rsid w:val="0063511E"/>
    <w:rsid w:val="00651AF6"/>
    <w:rsid w:val="00660214"/>
    <w:rsid w:val="006704CF"/>
    <w:rsid w:val="00692B15"/>
    <w:rsid w:val="006B10BC"/>
    <w:rsid w:val="006C1354"/>
    <w:rsid w:val="006C70BD"/>
    <w:rsid w:val="006C75E4"/>
    <w:rsid w:val="006D4926"/>
    <w:rsid w:val="006E14F0"/>
    <w:rsid w:val="006F650F"/>
    <w:rsid w:val="006F7EE4"/>
    <w:rsid w:val="007229D8"/>
    <w:rsid w:val="00723641"/>
    <w:rsid w:val="007426D5"/>
    <w:rsid w:val="0075421C"/>
    <w:rsid w:val="00773689"/>
    <w:rsid w:val="00775A8E"/>
    <w:rsid w:val="00785D43"/>
    <w:rsid w:val="00796AC1"/>
    <w:rsid w:val="007972F7"/>
    <w:rsid w:val="007A7887"/>
    <w:rsid w:val="007C523D"/>
    <w:rsid w:val="007E0E75"/>
    <w:rsid w:val="007E668E"/>
    <w:rsid w:val="007F6DC5"/>
    <w:rsid w:val="00865837"/>
    <w:rsid w:val="00866927"/>
    <w:rsid w:val="008704B1"/>
    <w:rsid w:val="00872090"/>
    <w:rsid w:val="00881AED"/>
    <w:rsid w:val="00897D9B"/>
    <w:rsid w:val="008F351F"/>
    <w:rsid w:val="008F76AC"/>
    <w:rsid w:val="00925288"/>
    <w:rsid w:val="009404CE"/>
    <w:rsid w:val="009861D7"/>
    <w:rsid w:val="00994DBD"/>
    <w:rsid w:val="009A2CE7"/>
    <w:rsid w:val="009D057C"/>
    <w:rsid w:val="009D27EE"/>
    <w:rsid w:val="009E3A88"/>
    <w:rsid w:val="009F4D36"/>
    <w:rsid w:val="00A14126"/>
    <w:rsid w:val="00A51949"/>
    <w:rsid w:val="00A7172C"/>
    <w:rsid w:val="00A74E0F"/>
    <w:rsid w:val="00A76889"/>
    <w:rsid w:val="00A81FDE"/>
    <w:rsid w:val="00A94DE6"/>
    <w:rsid w:val="00AB55D1"/>
    <w:rsid w:val="00B337F3"/>
    <w:rsid w:val="00B5041F"/>
    <w:rsid w:val="00B529C9"/>
    <w:rsid w:val="00B54CC6"/>
    <w:rsid w:val="00B77886"/>
    <w:rsid w:val="00B9149F"/>
    <w:rsid w:val="00BC7A59"/>
    <w:rsid w:val="00BD12E9"/>
    <w:rsid w:val="00BF17B2"/>
    <w:rsid w:val="00BF36DE"/>
    <w:rsid w:val="00C24E8E"/>
    <w:rsid w:val="00C50637"/>
    <w:rsid w:val="00C52978"/>
    <w:rsid w:val="00C67510"/>
    <w:rsid w:val="00CA2B4F"/>
    <w:rsid w:val="00CB125D"/>
    <w:rsid w:val="00CC7E81"/>
    <w:rsid w:val="00CE0689"/>
    <w:rsid w:val="00D2089A"/>
    <w:rsid w:val="00D22C0C"/>
    <w:rsid w:val="00D62B7B"/>
    <w:rsid w:val="00D7046F"/>
    <w:rsid w:val="00D753E3"/>
    <w:rsid w:val="00D8502E"/>
    <w:rsid w:val="00D95890"/>
    <w:rsid w:val="00D971B6"/>
    <w:rsid w:val="00DB0EC1"/>
    <w:rsid w:val="00DD44EE"/>
    <w:rsid w:val="00DE2477"/>
    <w:rsid w:val="00E16C72"/>
    <w:rsid w:val="00E2305F"/>
    <w:rsid w:val="00E25592"/>
    <w:rsid w:val="00E446CB"/>
    <w:rsid w:val="00E72E9D"/>
    <w:rsid w:val="00E91A32"/>
    <w:rsid w:val="00EA2750"/>
    <w:rsid w:val="00EC7158"/>
    <w:rsid w:val="00ED1574"/>
    <w:rsid w:val="00ED34DB"/>
    <w:rsid w:val="00EE7904"/>
    <w:rsid w:val="00F2550C"/>
    <w:rsid w:val="00F25B0D"/>
    <w:rsid w:val="00F27422"/>
    <w:rsid w:val="00F30AB5"/>
    <w:rsid w:val="00F45014"/>
    <w:rsid w:val="00F573E7"/>
    <w:rsid w:val="00F82368"/>
    <w:rsid w:val="00F86805"/>
    <w:rsid w:val="00FA6247"/>
    <w:rsid w:val="00FD72EF"/>
    <w:rsid w:val="00FE505C"/>
    <w:rsid w:val="00FE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BF17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F17B2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F17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BF17B2"/>
    <w:rPr>
      <w:sz w:val="28"/>
      <w:szCs w:val="2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6566</Words>
  <Characters>3743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10289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Користувач Windows</cp:lastModifiedBy>
  <cp:revision>17</cp:revision>
  <cp:lastPrinted>2017-01-17T07:46:00Z</cp:lastPrinted>
  <dcterms:created xsi:type="dcterms:W3CDTF">2024-04-24T09:10:00Z</dcterms:created>
  <dcterms:modified xsi:type="dcterms:W3CDTF">2025-11-19T09:11:00Z</dcterms:modified>
</cp:coreProperties>
</file>